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1DC60" w14:textId="77777777" w:rsidR="00252B91" w:rsidRDefault="00000000">
      <w:pPr>
        <w:pStyle w:val="KonuBal"/>
        <w:spacing w:after="28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AKADEMİK ÖZGEÇMİŞ </w:t>
      </w:r>
    </w:p>
    <w:p w14:paraId="51B023FE" w14:textId="77777777" w:rsidR="00252B91" w:rsidRDefault="00000000">
      <w:pPr>
        <w:spacing w:before="280" w:after="280" w:line="276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1. Adı Soyadı:</w:t>
      </w:r>
      <w:r>
        <w:rPr>
          <w:sz w:val="22"/>
          <w:szCs w:val="22"/>
        </w:rPr>
        <w:t xml:space="preserve"> Damla Karadayı</w:t>
      </w:r>
    </w:p>
    <w:p w14:paraId="6D61AE4C" w14:textId="77777777" w:rsidR="00252B91" w:rsidRDefault="00000000">
      <w:pPr>
        <w:spacing w:before="280" w:after="280" w:line="276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Unvanı: MSc. </w:t>
      </w:r>
    </w:p>
    <w:p w14:paraId="57689072" w14:textId="77777777" w:rsidR="00252B91" w:rsidRDefault="00000000">
      <w:pPr>
        <w:spacing w:before="280" w:after="280" w:line="276" w:lineRule="auto"/>
        <w:ind w:left="360" w:hanging="36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Öğrenim Durumu: </w:t>
      </w:r>
      <w:r>
        <w:rPr>
          <w:sz w:val="22"/>
          <w:szCs w:val="22"/>
        </w:rPr>
        <w:t>Yüksek Lisans</w:t>
      </w:r>
    </w:p>
    <w:tbl>
      <w:tblPr>
        <w:tblStyle w:val="a1"/>
        <w:tblW w:w="95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610"/>
        <w:gridCol w:w="3180"/>
        <w:gridCol w:w="1590"/>
      </w:tblGrid>
      <w:tr w:rsidR="00252B91" w14:paraId="28DA1E00" w14:textId="77777777">
        <w:trPr>
          <w:trHeight w:val="256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A428C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Derece 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2A57EC99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Bölüm/Program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1C671A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Üniversite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AC08CA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Yıl </w:t>
            </w:r>
          </w:p>
        </w:tc>
      </w:tr>
      <w:tr w:rsidR="00252B91" w14:paraId="2E50CBB4" w14:textId="77777777">
        <w:trPr>
          <w:trHeight w:val="256"/>
        </w:trPr>
        <w:tc>
          <w:tcPr>
            <w:tcW w:w="21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2BDC023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Lisans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EC42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Gastronomi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8F3E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YDÜ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128339C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2019-2023</w:t>
            </w:r>
          </w:p>
        </w:tc>
      </w:tr>
      <w:tr w:rsidR="00252B91" w14:paraId="2FC685B6" w14:textId="77777777">
        <w:trPr>
          <w:trHeight w:val="256"/>
        </w:trPr>
        <w:tc>
          <w:tcPr>
            <w:tcW w:w="21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CA37EBF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Y. Lisans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54BB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Turizm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960C7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YDÜ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0C279C7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2023-2025</w:t>
            </w:r>
          </w:p>
        </w:tc>
      </w:tr>
      <w:tr w:rsidR="00252B91" w14:paraId="09C2DB9E" w14:textId="77777777">
        <w:trPr>
          <w:trHeight w:val="528"/>
        </w:trPr>
        <w:tc>
          <w:tcPr>
            <w:tcW w:w="21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04565B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Doktora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771C696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Eğitim Yönetimi Denetimi Ekonomisi ve Planlaması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DC4721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YDÜ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18045" w14:textId="77777777" w:rsidR="00252B91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2025-Halen</w:t>
            </w:r>
          </w:p>
        </w:tc>
      </w:tr>
    </w:tbl>
    <w:p w14:paraId="136FFC51" w14:textId="77777777" w:rsidR="00252B91" w:rsidRDefault="00000000">
      <w:pPr>
        <w:spacing w:before="280" w:after="28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 Yüksek Lisans / Doktora Tezi</w:t>
      </w:r>
    </w:p>
    <w:p w14:paraId="4A2F6094" w14:textId="77777777" w:rsidR="00252B91" w:rsidRDefault="00000000">
      <w:pPr>
        <w:spacing w:before="280" w:after="280" w:line="276" w:lineRule="auto"/>
        <w:ind w:firstLine="708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4.1.Yüksek Lisans Tez Başlığı ve Tez </w:t>
      </w:r>
      <w:proofErr w:type="gramStart"/>
      <w:r>
        <w:rPr>
          <w:b/>
          <w:bCs/>
          <w:sz w:val="22"/>
          <w:szCs w:val="22"/>
        </w:rPr>
        <w:t>Danışman(</w:t>
      </w:r>
      <w:proofErr w:type="spellStart"/>
      <w:proofErr w:type="gramEnd"/>
      <w:r>
        <w:rPr>
          <w:b/>
          <w:bCs/>
          <w:sz w:val="22"/>
          <w:szCs w:val="22"/>
        </w:rPr>
        <w:t>lar</w:t>
      </w:r>
      <w:proofErr w:type="spellEnd"/>
      <w:r>
        <w:rPr>
          <w:b/>
          <w:bCs/>
          <w:sz w:val="22"/>
          <w:szCs w:val="22"/>
        </w:rPr>
        <w:t xml:space="preserve">)ı: </w:t>
      </w:r>
    </w:p>
    <w:p w14:paraId="1698ED9A" w14:textId="77777777" w:rsidR="00252B91" w:rsidRDefault="00000000">
      <w:pPr>
        <w:spacing w:before="280" w:after="280" w:line="276" w:lineRule="auto"/>
        <w:ind w:firstLine="708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Sürdürülebilir Turizm Kapsamında Gastronomi Turizminin Destinasyon Pazarlamasındaki Rolü / Prof. Dr. Nesrin M. </w:t>
      </w:r>
      <w:proofErr w:type="spellStart"/>
      <w:r>
        <w:rPr>
          <w:sz w:val="22"/>
          <w:szCs w:val="22"/>
        </w:rPr>
        <w:t>Bahçelerli</w:t>
      </w:r>
      <w:proofErr w:type="spellEnd"/>
    </w:p>
    <w:p w14:paraId="03DFECA3" w14:textId="77777777" w:rsidR="00252B91" w:rsidRDefault="00000000">
      <w:pPr>
        <w:spacing w:before="280" w:after="280" w:line="276" w:lineRule="auto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4.2. Doktora Tezi/Tıpta Uzmanlık Tezi Başlığı ve </w:t>
      </w:r>
      <w:proofErr w:type="gramStart"/>
      <w:r>
        <w:rPr>
          <w:b/>
          <w:bCs/>
          <w:sz w:val="22"/>
          <w:szCs w:val="22"/>
        </w:rPr>
        <w:t>Danışman(</w:t>
      </w:r>
      <w:proofErr w:type="spellStart"/>
      <w:proofErr w:type="gramEnd"/>
      <w:r>
        <w:rPr>
          <w:b/>
          <w:bCs/>
          <w:sz w:val="22"/>
          <w:szCs w:val="22"/>
        </w:rPr>
        <w:t>lar</w:t>
      </w:r>
      <w:proofErr w:type="spellEnd"/>
      <w:r>
        <w:rPr>
          <w:b/>
          <w:bCs/>
          <w:sz w:val="22"/>
          <w:szCs w:val="22"/>
        </w:rPr>
        <w:t>)ı</w:t>
      </w:r>
      <w:proofErr w:type="gramStart"/>
      <w:r>
        <w:rPr>
          <w:b/>
          <w:bCs/>
          <w:sz w:val="22"/>
          <w:szCs w:val="22"/>
        </w:rPr>
        <w:t>: -</w:t>
      </w:r>
      <w:proofErr w:type="gramEnd"/>
    </w:p>
    <w:p w14:paraId="4085EBD4" w14:textId="77777777" w:rsidR="00252B91" w:rsidRDefault="00000000">
      <w:pPr>
        <w:spacing w:before="280" w:after="28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 Akademik Unvanlar:</w:t>
      </w:r>
    </w:p>
    <w:p w14:paraId="6CB4E9D9" w14:textId="77777777" w:rsidR="00252B91" w:rsidRDefault="00000000">
      <w:pPr>
        <w:spacing w:after="280"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Yardımcı doçentlik tarihi</w:t>
      </w:r>
      <w:proofErr w:type="gramStart"/>
      <w:r>
        <w:rPr>
          <w:sz w:val="22"/>
          <w:szCs w:val="22"/>
        </w:rPr>
        <w:t>: -</w:t>
      </w:r>
      <w:proofErr w:type="gramEnd"/>
    </w:p>
    <w:p w14:paraId="737C0EC2" w14:textId="77777777" w:rsidR="00252B91" w:rsidRDefault="00000000">
      <w:pPr>
        <w:spacing w:before="280" w:after="280"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Doçentlik tarihi</w:t>
      </w:r>
      <w:proofErr w:type="gramStart"/>
      <w:r>
        <w:rPr>
          <w:sz w:val="22"/>
          <w:szCs w:val="22"/>
        </w:rPr>
        <w:t>: -</w:t>
      </w:r>
      <w:proofErr w:type="gramEnd"/>
    </w:p>
    <w:p w14:paraId="794F1C16" w14:textId="77777777" w:rsidR="00252B91" w:rsidRDefault="00000000">
      <w:pPr>
        <w:spacing w:before="280" w:after="280"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Profesörlük tarihi</w:t>
      </w:r>
      <w:proofErr w:type="gramStart"/>
      <w:r>
        <w:rPr>
          <w:sz w:val="22"/>
          <w:szCs w:val="22"/>
        </w:rPr>
        <w:t>: -</w:t>
      </w:r>
      <w:proofErr w:type="gramEnd"/>
    </w:p>
    <w:p w14:paraId="6AF582AF" w14:textId="77777777" w:rsidR="00252B91" w:rsidRDefault="00000000">
      <w:pPr>
        <w:spacing w:before="280" w:after="28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6. Yönetilen Yüksek Lisans ve Doktora Tezleri:</w:t>
      </w:r>
    </w:p>
    <w:p w14:paraId="67A355CE" w14:textId="77777777" w:rsidR="00252B91" w:rsidRDefault="00000000">
      <w:pPr>
        <w:spacing w:before="280" w:after="280" w:line="276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6.1.</w:t>
      </w:r>
      <w:r>
        <w:rPr>
          <w:sz w:val="22"/>
          <w:szCs w:val="22"/>
        </w:rPr>
        <w:t xml:space="preserve"> Yüksek lisans tezleri</w:t>
      </w:r>
    </w:p>
    <w:p w14:paraId="001F9EC6" w14:textId="77777777" w:rsidR="00252B91" w:rsidRDefault="00000000">
      <w:pPr>
        <w:spacing w:before="280" w:after="280" w:line="276" w:lineRule="auto"/>
        <w:ind w:firstLine="70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6.2.</w:t>
      </w:r>
      <w:r>
        <w:rPr>
          <w:sz w:val="22"/>
          <w:szCs w:val="22"/>
        </w:rPr>
        <w:t xml:space="preserve"> Doktora tezleri</w:t>
      </w:r>
    </w:p>
    <w:p w14:paraId="581ACAB9" w14:textId="77777777" w:rsidR="00252B91" w:rsidRDefault="00000000">
      <w:pPr>
        <w:spacing w:before="280" w:after="28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 Yayınlar</w:t>
      </w:r>
    </w:p>
    <w:p w14:paraId="16E00F46" w14:textId="77777777" w:rsidR="00252B91" w:rsidRDefault="00000000">
      <w:pPr>
        <w:spacing w:before="280" w:after="280" w:line="276" w:lineRule="auto"/>
        <w:ind w:firstLine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7.1. Uluslararası hakemli dergilerde yayınlanan makaleler (</w:t>
      </w:r>
      <w:proofErr w:type="gramStart"/>
      <w:r>
        <w:rPr>
          <w:b/>
          <w:bCs/>
          <w:sz w:val="22"/>
          <w:szCs w:val="22"/>
        </w:rPr>
        <w:t>SCI,SSCI</w:t>
      </w:r>
      <w:proofErr w:type="gramEnd"/>
      <w:r>
        <w:rPr>
          <w:b/>
          <w:bCs/>
          <w:sz w:val="22"/>
          <w:szCs w:val="22"/>
        </w:rPr>
        <w:t xml:space="preserve">, AHCI, ESCI, </w:t>
      </w:r>
      <w:proofErr w:type="spellStart"/>
      <w:r>
        <w:rPr>
          <w:b/>
          <w:bCs/>
          <w:sz w:val="22"/>
          <w:szCs w:val="22"/>
        </w:rPr>
        <w:t>Scopus</w:t>
      </w:r>
      <w:proofErr w:type="spellEnd"/>
      <w:r>
        <w:rPr>
          <w:b/>
          <w:bCs/>
          <w:sz w:val="22"/>
          <w:szCs w:val="22"/>
        </w:rPr>
        <w:t>)</w:t>
      </w:r>
    </w:p>
    <w:p w14:paraId="2CB6C028" w14:textId="77777777" w:rsidR="00252B91" w:rsidRDefault="00000000">
      <w:pPr>
        <w:spacing w:before="280" w:after="280"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Karadayı, D.</w:t>
      </w:r>
      <w:r>
        <w:rPr>
          <w:sz w:val="22"/>
          <w:szCs w:val="22"/>
        </w:rPr>
        <w:t xml:space="preserve"> (2025). The Learning </w:t>
      </w:r>
      <w:proofErr w:type="spellStart"/>
      <w:r>
        <w:rPr>
          <w:sz w:val="22"/>
          <w:szCs w:val="22"/>
        </w:rPr>
        <w:t>Organization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Theory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Context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Sustainable</w:t>
      </w:r>
      <w:proofErr w:type="spellEnd"/>
      <w:r>
        <w:rPr>
          <w:sz w:val="22"/>
          <w:szCs w:val="22"/>
        </w:rPr>
        <w:t xml:space="preserve"> Development.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> </w:t>
      </w:r>
      <w:proofErr w:type="spellStart"/>
      <w:r>
        <w:rPr>
          <w:i/>
          <w:iCs/>
          <w:sz w:val="22"/>
          <w:szCs w:val="22"/>
        </w:rPr>
        <w:t>Integrating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Organizational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Theories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With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Sustainable</w:t>
      </w:r>
      <w:proofErr w:type="spellEnd"/>
      <w:r>
        <w:rPr>
          <w:i/>
          <w:iCs/>
          <w:sz w:val="22"/>
          <w:szCs w:val="22"/>
        </w:rPr>
        <w:t xml:space="preserve"> Development</w:t>
      </w:r>
      <w:r>
        <w:rPr>
          <w:sz w:val="22"/>
          <w:szCs w:val="22"/>
        </w:rPr>
        <w:t> (</w:t>
      </w:r>
      <w:proofErr w:type="spellStart"/>
      <w:r>
        <w:rPr>
          <w:sz w:val="22"/>
          <w:szCs w:val="22"/>
        </w:rPr>
        <w:t>pp</w:t>
      </w:r>
      <w:proofErr w:type="spellEnd"/>
      <w:r>
        <w:rPr>
          <w:sz w:val="22"/>
          <w:szCs w:val="22"/>
        </w:rPr>
        <w:t xml:space="preserve">. 227-250). IGI Global </w:t>
      </w:r>
      <w:proofErr w:type="spellStart"/>
      <w:r>
        <w:rPr>
          <w:sz w:val="22"/>
          <w:szCs w:val="22"/>
        </w:rPr>
        <w:t>Scientific</w:t>
      </w:r>
      <w:proofErr w:type="spellEnd"/>
      <w:r>
        <w:rPr>
          <w:sz w:val="22"/>
          <w:szCs w:val="22"/>
        </w:rPr>
        <w:t xml:space="preserve"> Publishing.</w:t>
      </w:r>
    </w:p>
    <w:p w14:paraId="79F67C32" w14:textId="77777777" w:rsidR="00252B91" w:rsidRDefault="00000000">
      <w:pPr>
        <w:spacing w:before="280" w:after="280"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Karadayı, D. (2025). </w:t>
      </w:r>
      <w:proofErr w:type="spellStart"/>
      <w:r>
        <w:rPr>
          <w:sz w:val="22"/>
          <w:szCs w:val="22"/>
        </w:rPr>
        <w:t>Environmental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Awareness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Employee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Performance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> </w:t>
      </w:r>
      <w:proofErr w:type="spellStart"/>
      <w:r>
        <w:rPr>
          <w:i/>
          <w:iCs/>
          <w:sz w:val="22"/>
          <w:szCs w:val="22"/>
        </w:rPr>
        <w:t>Green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Leadership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Strategies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for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Increased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Employee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Engagement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and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Performance</w:t>
      </w:r>
      <w:proofErr w:type="spellEnd"/>
      <w:r>
        <w:rPr>
          <w:sz w:val="22"/>
          <w:szCs w:val="22"/>
        </w:rPr>
        <w:t> (</w:t>
      </w:r>
      <w:proofErr w:type="spellStart"/>
      <w:r>
        <w:rPr>
          <w:sz w:val="22"/>
          <w:szCs w:val="22"/>
        </w:rPr>
        <w:t>pp</w:t>
      </w:r>
      <w:proofErr w:type="spellEnd"/>
      <w:r>
        <w:rPr>
          <w:sz w:val="22"/>
          <w:szCs w:val="22"/>
        </w:rPr>
        <w:t xml:space="preserve">. 205-234). IGI Global </w:t>
      </w:r>
      <w:proofErr w:type="spellStart"/>
      <w:r>
        <w:rPr>
          <w:sz w:val="22"/>
          <w:szCs w:val="22"/>
        </w:rPr>
        <w:t>Scientific</w:t>
      </w:r>
      <w:proofErr w:type="spellEnd"/>
      <w:r>
        <w:rPr>
          <w:sz w:val="22"/>
          <w:szCs w:val="22"/>
        </w:rPr>
        <w:t xml:space="preserve"> Publishing.</w:t>
      </w:r>
    </w:p>
    <w:p w14:paraId="000776D0" w14:textId="77777777" w:rsidR="00252B91" w:rsidRDefault="00000000">
      <w:pPr>
        <w:spacing w:before="280" w:after="280"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Karadayı, D., </w:t>
      </w:r>
      <w:r>
        <w:rPr>
          <w:sz w:val="22"/>
          <w:szCs w:val="22"/>
        </w:rPr>
        <w:t xml:space="preserve">&amp; Akyürek, S. (2025). New </w:t>
      </w:r>
      <w:proofErr w:type="spellStart"/>
      <w:r>
        <w:rPr>
          <w:sz w:val="22"/>
          <w:szCs w:val="22"/>
        </w:rPr>
        <w:t>Generation</w:t>
      </w:r>
      <w:proofErr w:type="spellEnd"/>
      <w:r>
        <w:rPr>
          <w:sz w:val="22"/>
          <w:szCs w:val="22"/>
        </w:rPr>
        <w:t xml:space="preserve"> Liberal </w:t>
      </w:r>
      <w:proofErr w:type="spellStart"/>
      <w:r>
        <w:rPr>
          <w:sz w:val="22"/>
          <w:szCs w:val="22"/>
        </w:rPr>
        <w:t>Leadership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Alpha </w:t>
      </w:r>
      <w:proofErr w:type="spellStart"/>
      <w:r>
        <w:rPr>
          <w:sz w:val="22"/>
          <w:szCs w:val="22"/>
        </w:rPr>
        <w:t>Generation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Greener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Future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> </w:t>
      </w:r>
      <w:proofErr w:type="spellStart"/>
      <w:r>
        <w:rPr>
          <w:i/>
          <w:iCs/>
          <w:sz w:val="22"/>
          <w:szCs w:val="22"/>
        </w:rPr>
        <w:t>Generation</w:t>
      </w:r>
      <w:proofErr w:type="spellEnd"/>
      <w:r>
        <w:rPr>
          <w:i/>
          <w:iCs/>
          <w:sz w:val="22"/>
          <w:szCs w:val="22"/>
        </w:rPr>
        <w:t xml:space="preserve"> Alpha </w:t>
      </w:r>
      <w:proofErr w:type="spellStart"/>
      <w:r>
        <w:rPr>
          <w:i/>
          <w:iCs/>
          <w:sz w:val="22"/>
          <w:szCs w:val="22"/>
        </w:rPr>
        <w:t>and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Next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Generation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Leadership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for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Greener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Futures</w:t>
      </w:r>
      <w:proofErr w:type="spellEnd"/>
      <w:r>
        <w:rPr>
          <w:sz w:val="22"/>
          <w:szCs w:val="22"/>
        </w:rPr>
        <w:t> (</w:t>
      </w:r>
      <w:proofErr w:type="spellStart"/>
      <w:r>
        <w:rPr>
          <w:sz w:val="22"/>
          <w:szCs w:val="22"/>
        </w:rPr>
        <w:t>pp</w:t>
      </w:r>
      <w:proofErr w:type="spellEnd"/>
      <w:r>
        <w:rPr>
          <w:sz w:val="22"/>
          <w:szCs w:val="22"/>
        </w:rPr>
        <w:t xml:space="preserve">. 293-314). IGI Global </w:t>
      </w:r>
      <w:proofErr w:type="spellStart"/>
      <w:r>
        <w:rPr>
          <w:sz w:val="22"/>
          <w:szCs w:val="22"/>
        </w:rPr>
        <w:t>Scientific</w:t>
      </w:r>
      <w:proofErr w:type="spellEnd"/>
      <w:r>
        <w:rPr>
          <w:sz w:val="22"/>
          <w:szCs w:val="22"/>
        </w:rPr>
        <w:t xml:space="preserve"> Publishing.</w:t>
      </w:r>
    </w:p>
    <w:p w14:paraId="3965CBBA" w14:textId="77777777" w:rsidR="00252B91" w:rsidRDefault="00000000">
      <w:pPr>
        <w:spacing w:before="280" w:after="280" w:line="276" w:lineRule="auto"/>
        <w:ind w:firstLine="426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Selkan</w:t>
      </w:r>
      <w:proofErr w:type="spellEnd"/>
      <w:r>
        <w:rPr>
          <w:sz w:val="22"/>
          <w:szCs w:val="22"/>
        </w:rPr>
        <w:t xml:space="preserve">, O. G., &amp; </w:t>
      </w:r>
      <w:r>
        <w:rPr>
          <w:b/>
          <w:bCs/>
          <w:sz w:val="22"/>
          <w:szCs w:val="22"/>
        </w:rPr>
        <w:t>Karadayı, D.</w:t>
      </w:r>
      <w:r>
        <w:rPr>
          <w:sz w:val="22"/>
          <w:szCs w:val="22"/>
        </w:rPr>
        <w:t xml:space="preserve"> (2025). Alpha </w:t>
      </w:r>
      <w:proofErr w:type="spellStart"/>
      <w:r>
        <w:rPr>
          <w:sz w:val="22"/>
          <w:szCs w:val="22"/>
        </w:rPr>
        <w:t>Generation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New </w:t>
      </w:r>
      <w:proofErr w:type="spellStart"/>
      <w:r>
        <w:rPr>
          <w:sz w:val="22"/>
          <w:szCs w:val="22"/>
        </w:rPr>
        <w:t>Generation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Charismatic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Leadership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Greener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Futures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> </w:t>
      </w:r>
      <w:proofErr w:type="spellStart"/>
      <w:r>
        <w:rPr>
          <w:i/>
          <w:iCs/>
          <w:sz w:val="22"/>
          <w:szCs w:val="22"/>
        </w:rPr>
        <w:t>Generation</w:t>
      </w:r>
      <w:proofErr w:type="spellEnd"/>
      <w:r>
        <w:rPr>
          <w:i/>
          <w:iCs/>
          <w:sz w:val="22"/>
          <w:szCs w:val="22"/>
        </w:rPr>
        <w:t xml:space="preserve"> Alpha </w:t>
      </w:r>
      <w:proofErr w:type="spellStart"/>
      <w:r>
        <w:rPr>
          <w:i/>
          <w:iCs/>
          <w:sz w:val="22"/>
          <w:szCs w:val="22"/>
        </w:rPr>
        <w:t>and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Next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Generation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Leadership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for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Greener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Futures</w:t>
      </w:r>
      <w:proofErr w:type="spellEnd"/>
      <w:r>
        <w:rPr>
          <w:sz w:val="22"/>
          <w:szCs w:val="22"/>
        </w:rPr>
        <w:t> (</w:t>
      </w:r>
      <w:proofErr w:type="spellStart"/>
      <w:r>
        <w:rPr>
          <w:sz w:val="22"/>
          <w:szCs w:val="22"/>
        </w:rPr>
        <w:t>pp</w:t>
      </w:r>
      <w:proofErr w:type="spellEnd"/>
      <w:r>
        <w:rPr>
          <w:sz w:val="22"/>
          <w:szCs w:val="22"/>
        </w:rPr>
        <w:t xml:space="preserve">. 367-386). IGI Global </w:t>
      </w:r>
      <w:proofErr w:type="spellStart"/>
      <w:r>
        <w:rPr>
          <w:sz w:val="22"/>
          <w:szCs w:val="22"/>
        </w:rPr>
        <w:t>Scientific</w:t>
      </w:r>
      <w:proofErr w:type="spellEnd"/>
      <w:r>
        <w:rPr>
          <w:sz w:val="22"/>
          <w:szCs w:val="22"/>
        </w:rPr>
        <w:t xml:space="preserve"> Publishing.</w:t>
      </w:r>
    </w:p>
    <w:p w14:paraId="114560F6" w14:textId="77777777" w:rsidR="00252B91" w:rsidRDefault="00000000">
      <w:pPr>
        <w:spacing w:before="280" w:after="280" w:line="276" w:lineRule="auto"/>
        <w:ind w:firstLine="426"/>
        <w:jc w:val="both"/>
        <w:rPr>
          <w:color w:val="222222"/>
          <w:highlight w:val="white"/>
        </w:rPr>
      </w:pPr>
      <w:proofErr w:type="spellStart"/>
      <w:r>
        <w:rPr>
          <w:b/>
          <w:bCs/>
          <w:color w:val="222222"/>
          <w:highlight w:val="white"/>
        </w:rPr>
        <w:t>Karadayi</w:t>
      </w:r>
      <w:proofErr w:type="spellEnd"/>
      <w:r>
        <w:rPr>
          <w:b/>
          <w:bCs/>
          <w:color w:val="222222"/>
          <w:highlight w:val="white"/>
        </w:rPr>
        <w:t>, D</w:t>
      </w:r>
      <w:r>
        <w:rPr>
          <w:color w:val="222222"/>
          <w:highlight w:val="white"/>
        </w:rPr>
        <w:t xml:space="preserve">., </w:t>
      </w:r>
      <w:proofErr w:type="spellStart"/>
      <w:r>
        <w:rPr>
          <w:color w:val="222222"/>
          <w:highlight w:val="white"/>
        </w:rPr>
        <w:t>Bahcelerli</w:t>
      </w:r>
      <w:proofErr w:type="spellEnd"/>
      <w:r>
        <w:rPr>
          <w:color w:val="222222"/>
          <w:highlight w:val="white"/>
        </w:rPr>
        <w:t xml:space="preserve">, N. M., &amp; </w:t>
      </w:r>
      <w:proofErr w:type="spellStart"/>
      <w:r>
        <w:rPr>
          <w:color w:val="222222"/>
          <w:highlight w:val="white"/>
        </w:rPr>
        <w:t>Akyurek</w:t>
      </w:r>
      <w:proofErr w:type="spellEnd"/>
      <w:r>
        <w:rPr>
          <w:color w:val="222222"/>
          <w:highlight w:val="white"/>
        </w:rPr>
        <w:t xml:space="preserve">, S. (2026). </w:t>
      </w:r>
      <w:proofErr w:type="spellStart"/>
      <w:r>
        <w:rPr>
          <w:color w:val="222222"/>
          <w:highlight w:val="white"/>
        </w:rPr>
        <w:t>Gastronomy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tourism</w:t>
      </w:r>
      <w:proofErr w:type="spellEnd"/>
      <w:r>
        <w:rPr>
          <w:color w:val="222222"/>
          <w:highlight w:val="white"/>
        </w:rPr>
        <w:t xml:space="preserve"> as a </w:t>
      </w:r>
      <w:proofErr w:type="spellStart"/>
      <w:r>
        <w:rPr>
          <w:color w:val="222222"/>
          <w:highlight w:val="white"/>
        </w:rPr>
        <w:t>tool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for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sustainable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destination</w:t>
      </w:r>
      <w:proofErr w:type="spellEnd"/>
      <w:r>
        <w:rPr>
          <w:color w:val="222222"/>
          <w:highlight w:val="white"/>
        </w:rPr>
        <w:t xml:space="preserve"> marketing. </w:t>
      </w:r>
      <w:proofErr w:type="spellStart"/>
      <w:r>
        <w:rPr>
          <w:i/>
          <w:iCs/>
          <w:color w:val="222222"/>
          <w:highlight w:val="white"/>
        </w:rPr>
        <w:t>Journal</w:t>
      </w:r>
      <w:proofErr w:type="spellEnd"/>
      <w:r>
        <w:rPr>
          <w:i/>
          <w:iCs/>
          <w:color w:val="222222"/>
          <w:highlight w:val="white"/>
        </w:rPr>
        <w:t xml:space="preserve"> of </w:t>
      </w:r>
      <w:proofErr w:type="spellStart"/>
      <w:r>
        <w:rPr>
          <w:i/>
          <w:iCs/>
          <w:color w:val="222222"/>
          <w:highlight w:val="white"/>
        </w:rPr>
        <w:t>Tourism</w:t>
      </w:r>
      <w:proofErr w:type="spellEnd"/>
      <w:r>
        <w:rPr>
          <w:i/>
          <w:iCs/>
          <w:color w:val="222222"/>
          <w:highlight w:val="white"/>
        </w:rPr>
        <w:t xml:space="preserve"> Management </w:t>
      </w:r>
      <w:proofErr w:type="spellStart"/>
      <w:r>
        <w:rPr>
          <w:i/>
          <w:iCs/>
          <w:color w:val="222222"/>
          <w:highlight w:val="white"/>
        </w:rPr>
        <w:t>Research</w:t>
      </w:r>
      <w:proofErr w:type="spellEnd"/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13</w:t>
      </w:r>
      <w:r>
        <w:rPr>
          <w:color w:val="222222"/>
          <w:highlight w:val="white"/>
        </w:rPr>
        <w:t>(1), 1-12.</w:t>
      </w:r>
    </w:p>
    <w:p w14:paraId="2DA57BEF" w14:textId="77777777" w:rsidR="00252B91" w:rsidRDefault="00000000">
      <w:pPr>
        <w:spacing w:before="280" w:after="280" w:line="276" w:lineRule="auto"/>
        <w:ind w:firstLine="426"/>
        <w:jc w:val="both"/>
        <w:rPr>
          <w:color w:val="222222"/>
          <w:sz w:val="28"/>
          <w:szCs w:val="28"/>
          <w:highlight w:val="white"/>
        </w:rPr>
      </w:pPr>
      <w:proofErr w:type="spellStart"/>
      <w:r>
        <w:rPr>
          <w:color w:val="222222"/>
          <w:highlight w:val="white"/>
        </w:rPr>
        <w:t>Soyadli</w:t>
      </w:r>
      <w:proofErr w:type="spellEnd"/>
      <w:r>
        <w:rPr>
          <w:color w:val="222222"/>
          <w:highlight w:val="white"/>
        </w:rPr>
        <w:t xml:space="preserve">, T., </w:t>
      </w:r>
      <w:proofErr w:type="spellStart"/>
      <w:r>
        <w:rPr>
          <w:color w:val="222222"/>
          <w:highlight w:val="white"/>
        </w:rPr>
        <w:t>Bahcelerli</w:t>
      </w:r>
      <w:proofErr w:type="spellEnd"/>
      <w:r>
        <w:rPr>
          <w:color w:val="222222"/>
          <w:highlight w:val="white"/>
        </w:rPr>
        <w:t xml:space="preserve">, N. M., Akyürek, S., &amp; </w:t>
      </w:r>
      <w:r>
        <w:rPr>
          <w:b/>
          <w:bCs/>
          <w:color w:val="222222"/>
          <w:highlight w:val="white"/>
        </w:rPr>
        <w:t>Karadayı, D.</w:t>
      </w:r>
      <w:r>
        <w:rPr>
          <w:color w:val="222222"/>
          <w:highlight w:val="white"/>
        </w:rPr>
        <w:t xml:space="preserve"> (2026). </w:t>
      </w:r>
      <w:proofErr w:type="spellStart"/>
      <w:r>
        <w:rPr>
          <w:color w:val="222222"/>
          <w:highlight w:val="white"/>
        </w:rPr>
        <w:t>Health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Tourism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Within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the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Scope</w:t>
      </w:r>
      <w:proofErr w:type="spellEnd"/>
      <w:r>
        <w:rPr>
          <w:color w:val="222222"/>
          <w:highlight w:val="white"/>
        </w:rPr>
        <w:t xml:space="preserve"> of </w:t>
      </w:r>
      <w:proofErr w:type="spellStart"/>
      <w:r>
        <w:rPr>
          <w:color w:val="222222"/>
          <w:highlight w:val="white"/>
        </w:rPr>
        <w:t>Accessible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Tourism</w:t>
      </w:r>
      <w:proofErr w:type="spellEnd"/>
      <w:r>
        <w:rPr>
          <w:color w:val="222222"/>
          <w:highlight w:val="white"/>
        </w:rPr>
        <w:t xml:space="preserve">. </w:t>
      </w:r>
      <w:proofErr w:type="spellStart"/>
      <w:r>
        <w:rPr>
          <w:color w:val="222222"/>
          <w:highlight w:val="white"/>
        </w:rPr>
        <w:t>In</w:t>
      </w:r>
      <w:proofErr w:type="spellEnd"/>
      <w:r>
        <w:rPr>
          <w:color w:val="222222"/>
          <w:highlight w:val="white"/>
        </w:rPr>
        <w:t xml:space="preserve"> </w:t>
      </w:r>
      <w:r>
        <w:rPr>
          <w:i/>
          <w:iCs/>
          <w:color w:val="222222"/>
          <w:highlight w:val="white"/>
        </w:rPr>
        <w:t xml:space="preserve">Smart, </w:t>
      </w:r>
      <w:proofErr w:type="spellStart"/>
      <w:r>
        <w:rPr>
          <w:i/>
          <w:iCs/>
          <w:color w:val="222222"/>
          <w:highlight w:val="white"/>
        </w:rPr>
        <w:t>Sustainable</w:t>
      </w:r>
      <w:proofErr w:type="spellEnd"/>
      <w:r>
        <w:rPr>
          <w:i/>
          <w:iCs/>
          <w:color w:val="222222"/>
          <w:highlight w:val="white"/>
        </w:rPr>
        <w:t xml:space="preserve">, </w:t>
      </w:r>
      <w:proofErr w:type="spellStart"/>
      <w:r>
        <w:rPr>
          <w:i/>
          <w:iCs/>
          <w:color w:val="222222"/>
          <w:highlight w:val="white"/>
        </w:rPr>
        <w:t>and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Climate-Conscious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Health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Tourism</w:t>
      </w:r>
      <w:proofErr w:type="spellEnd"/>
      <w:r>
        <w:rPr>
          <w:color w:val="222222"/>
          <w:highlight w:val="white"/>
        </w:rPr>
        <w:t xml:space="preserve"> (</w:t>
      </w:r>
      <w:proofErr w:type="spellStart"/>
      <w:r>
        <w:rPr>
          <w:color w:val="222222"/>
          <w:highlight w:val="white"/>
        </w:rPr>
        <w:t>pp</w:t>
      </w:r>
      <w:proofErr w:type="spellEnd"/>
      <w:r>
        <w:rPr>
          <w:color w:val="222222"/>
          <w:highlight w:val="white"/>
        </w:rPr>
        <w:t xml:space="preserve">. 215-236). IGI Global </w:t>
      </w:r>
      <w:proofErr w:type="spellStart"/>
      <w:r>
        <w:rPr>
          <w:color w:val="222222"/>
          <w:highlight w:val="white"/>
        </w:rPr>
        <w:t>Scientific</w:t>
      </w:r>
      <w:proofErr w:type="spellEnd"/>
      <w:r>
        <w:rPr>
          <w:color w:val="222222"/>
          <w:highlight w:val="white"/>
        </w:rPr>
        <w:t xml:space="preserve"> Publishing.</w:t>
      </w:r>
    </w:p>
    <w:p w14:paraId="40904D00" w14:textId="77777777" w:rsidR="00252B91" w:rsidRDefault="00000000">
      <w:pPr>
        <w:spacing w:before="240" w:after="240" w:line="276" w:lineRule="auto"/>
        <w:ind w:firstLine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7.2</w:t>
      </w:r>
      <w:r>
        <w:rPr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Uluslararası diğer hakemli dergilerde yayınlanan makaleler </w:t>
      </w:r>
    </w:p>
    <w:p w14:paraId="7AE6D648" w14:textId="77777777" w:rsidR="00252B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Karadayı, D.</w:t>
      </w:r>
      <w:r>
        <w:rPr>
          <w:color w:val="000000"/>
          <w:sz w:val="22"/>
          <w:szCs w:val="22"/>
        </w:rPr>
        <w:t xml:space="preserve"> (2024). Peyzaj Mimarlığında İleriye Dönük Planlama </w:t>
      </w:r>
      <w:proofErr w:type="gramStart"/>
      <w:r>
        <w:rPr>
          <w:color w:val="000000"/>
          <w:sz w:val="22"/>
          <w:szCs w:val="22"/>
        </w:rPr>
        <w:t>Ve</w:t>
      </w:r>
      <w:proofErr w:type="gramEnd"/>
      <w:r>
        <w:rPr>
          <w:color w:val="000000"/>
          <w:sz w:val="22"/>
          <w:szCs w:val="22"/>
        </w:rPr>
        <w:t xml:space="preserve"> Stratejik Yönetim. </w:t>
      </w:r>
      <w:r>
        <w:rPr>
          <w:i/>
          <w:iCs/>
          <w:color w:val="000000"/>
          <w:sz w:val="22"/>
          <w:szCs w:val="22"/>
        </w:rPr>
        <w:t>Uluslararası Akademik Birikim Dergisi</w:t>
      </w:r>
      <w:r>
        <w:rPr>
          <w:color w:val="000000"/>
          <w:sz w:val="22"/>
          <w:szCs w:val="22"/>
        </w:rPr>
        <w:t>, </w:t>
      </w:r>
      <w:r>
        <w:rPr>
          <w:i/>
          <w:iCs/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>(3).</w:t>
      </w:r>
    </w:p>
    <w:p w14:paraId="04B78DD5" w14:textId="77777777" w:rsidR="00252B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Şeker, C., </w:t>
      </w:r>
      <w:r>
        <w:rPr>
          <w:b/>
          <w:bCs/>
          <w:color w:val="000000"/>
          <w:sz w:val="22"/>
          <w:szCs w:val="22"/>
        </w:rPr>
        <w:t>Karadayı, D</w:t>
      </w:r>
      <w:r>
        <w:rPr>
          <w:color w:val="000000"/>
          <w:sz w:val="22"/>
          <w:szCs w:val="22"/>
        </w:rPr>
        <w:t>., &amp; Yalçın, B. (2025). Turizm İşletmelerinde Yaratıcılık ve Örgüt Performansı İlişkisinde Duygusal Zekânın Rolü. </w:t>
      </w:r>
      <w:r>
        <w:rPr>
          <w:i/>
          <w:iCs/>
          <w:color w:val="000000"/>
          <w:sz w:val="22"/>
          <w:szCs w:val="22"/>
        </w:rPr>
        <w:t>Türk Turizm Araştırmaları Dergisi</w:t>
      </w:r>
      <w:r>
        <w:rPr>
          <w:color w:val="000000"/>
          <w:sz w:val="22"/>
          <w:szCs w:val="22"/>
        </w:rPr>
        <w:t>, </w:t>
      </w:r>
      <w:r>
        <w:rPr>
          <w:i/>
          <w:iCs/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>(1), 53-72.</w:t>
      </w:r>
    </w:p>
    <w:p w14:paraId="10C8D9A8" w14:textId="77777777" w:rsidR="00252B91" w:rsidRDefault="00000000">
      <w:pPr>
        <w:spacing w:before="240" w:after="240" w:line="276" w:lineRule="auto"/>
        <w:ind w:left="708" w:hanging="28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7.3. Uluslararası bilimsel toplantılarda sunulan ve bildiri kitabında basılan bildiriler</w:t>
      </w:r>
    </w:p>
    <w:p w14:paraId="0452BB21" w14:textId="77777777" w:rsidR="00252B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Karadayı, D.,</w:t>
      </w:r>
      <w:r>
        <w:rPr>
          <w:color w:val="000000"/>
          <w:sz w:val="22"/>
          <w:szCs w:val="22"/>
        </w:rPr>
        <w:t xml:space="preserve"> &amp; </w:t>
      </w:r>
      <w:proofErr w:type="spellStart"/>
      <w:r>
        <w:rPr>
          <w:color w:val="000000"/>
          <w:sz w:val="22"/>
          <w:szCs w:val="22"/>
        </w:rPr>
        <w:t>Bahçelerli</w:t>
      </w:r>
      <w:proofErr w:type="spellEnd"/>
      <w:r>
        <w:rPr>
          <w:color w:val="000000"/>
          <w:sz w:val="22"/>
          <w:szCs w:val="22"/>
        </w:rPr>
        <w:t xml:space="preserve">, N. (2024). </w:t>
      </w:r>
      <w:proofErr w:type="spellStart"/>
      <w:r>
        <w:rPr>
          <w:color w:val="000000"/>
          <w:sz w:val="22"/>
          <w:szCs w:val="22"/>
        </w:rPr>
        <w:t>Gastronomi’de</w:t>
      </w:r>
      <w:proofErr w:type="spellEnd"/>
      <w:r>
        <w:rPr>
          <w:color w:val="000000"/>
          <w:sz w:val="22"/>
          <w:szCs w:val="22"/>
        </w:rPr>
        <w:t xml:space="preserve"> kültürel etkileşim. </w:t>
      </w:r>
      <w:r>
        <w:rPr>
          <w:i/>
          <w:iCs/>
          <w:color w:val="000000"/>
          <w:sz w:val="22"/>
          <w:szCs w:val="22"/>
        </w:rPr>
        <w:t xml:space="preserve">ICSAS ACADEMY / ICSAS 1st International Conference on </w:t>
      </w:r>
      <w:proofErr w:type="spellStart"/>
      <w:r>
        <w:rPr>
          <w:i/>
          <w:iCs/>
          <w:color w:val="000000"/>
          <w:sz w:val="22"/>
          <w:szCs w:val="22"/>
        </w:rPr>
        <w:t>Gastronomy</w:t>
      </w:r>
      <w:proofErr w:type="spellEnd"/>
      <w:r>
        <w:rPr>
          <w:color w:val="000000"/>
          <w:sz w:val="22"/>
          <w:szCs w:val="22"/>
        </w:rPr>
        <w:t xml:space="preserve">, 1, 11–12. Erişim adresi: </w:t>
      </w:r>
      <w:hyperlink r:id="rId8">
        <w:r w:rsidR="00252B91">
          <w:rPr>
            <w:color w:val="0000FF"/>
            <w:sz w:val="22"/>
            <w:szCs w:val="22"/>
            <w:u w:val="single"/>
          </w:rPr>
          <w:t>https://www.icsasconferences.org/_files/ugd/797a84_7c558cdafc0a4a658288787548fe7a00.pdf</w:t>
        </w:r>
      </w:hyperlink>
    </w:p>
    <w:p w14:paraId="74E1A432" w14:textId="77777777" w:rsidR="00252B91" w:rsidRDefault="00000000">
      <w:pPr>
        <w:numPr>
          <w:ilvl w:val="0"/>
          <w:numId w:val="5"/>
        </w:num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Karadayı, D.,</w:t>
      </w:r>
      <w:r>
        <w:rPr>
          <w:sz w:val="22"/>
          <w:szCs w:val="22"/>
        </w:rPr>
        <w:t xml:space="preserve"> &amp; </w:t>
      </w:r>
      <w:proofErr w:type="spellStart"/>
      <w:r>
        <w:rPr>
          <w:sz w:val="22"/>
          <w:szCs w:val="22"/>
        </w:rPr>
        <w:t>Bahçelerli</w:t>
      </w:r>
      <w:proofErr w:type="spellEnd"/>
      <w:r>
        <w:rPr>
          <w:sz w:val="22"/>
          <w:szCs w:val="22"/>
        </w:rPr>
        <w:t xml:space="preserve">, N. (2025). </w:t>
      </w:r>
      <w:r>
        <w:rPr>
          <w:color w:val="222222"/>
          <w:highlight w:val="white"/>
        </w:rPr>
        <w:t xml:space="preserve">Gastronomi Turizmi </w:t>
      </w:r>
      <w:proofErr w:type="gramStart"/>
      <w:r>
        <w:rPr>
          <w:color w:val="222222"/>
          <w:highlight w:val="white"/>
        </w:rPr>
        <w:t>Ve</w:t>
      </w:r>
      <w:proofErr w:type="gramEnd"/>
      <w:r>
        <w:rPr>
          <w:color w:val="222222"/>
          <w:highlight w:val="white"/>
        </w:rPr>
        <w:t xml:space="preserve"> Sürdürülebilir </w:t>
      </w:r>
      <w:proofErr w:type="spellStart"/>
      <w:r>
        <w:rPr>
          <w:color w:val="222222"/>
          <w:highlight w:val="white"/>
        </w:rPr>
        <w:t>Destinasyonpazarlamasi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i/>
          <w:iCs/>
        </w:rPr>
        <w:t>Icsas</w:t>
      </w:r>
      <w:proofErr w:type="spellEnd"/>
      <w:r>
        <w:rPr>
          <w:i/>
          <w:iCs/>
        </w:rPr>
        <w:t xml:space="preserve"> 2. </w:t>
      </w:r>
      <w:proofErr w:type="spellStart"/>
      <w:r>
        <w:rPr>
          <w:i/>
          <w:iCs/>
        </w:rPr>
        <w:t>Uluslararasi</w:t>
      </w:r>
      <w:proofErr w:type="spellEnd"/>
      <w:r>
        <w:rPr>
          <w:i/>
          <w:iCs/>
        </w:rPr>
        <w:t xml:space="preserve"> Gastronomi ve </w:t>
      </w:r>
      <w:proofErr w:type="spellStart"/>
      <w:r>
        <w:rPr>
          <w:i/>
          <w:iCs/>
        </w:rPr>
        <w:t>Gida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Mühendisliği  Kongresi</w:t>
      </w:r>
      <w:proofErr w:type="gramEnd"/>
      <w:r>
        <w:rPr>
          <w:sz w:val="22"/>
          <w:szCs w:val="22"/>
        </w:rPr>
        <w:t xml:space="preserve">. 2, 54-62. Erişim adresi: </w:t>
      </w:r>
      <w:hyperlink r:id="rId9">
        <w:r w:rsidR="00252B91">
          <w:rPr>
            <w:color w:val="1155CC"/>
            <w:sz w:val="22"/>
            <w:szCs w:val="22"/>
            <w:u w:val="single"/>
          </w:rPr>
          <w:t>https://www.icsasconferences.org/_files/ugd/797a84_28774fa37d04443c9a1ce9310cb47454.pdf</w:t>
        </w:r>
      </w:hyperlink>
    </w:p>
    <w:p w14:paraId="0F650FBF" w14:textId="77777777" w:rsidR="00252B91" w:rsidRDefault="00000000">
      <w:pPr>
        <w:spacing w:before="240" w:after="240" w:line="276" w:lineRule="auto"/>
        <w:ind w:firstLine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7.4. Yazılan ulusal/uluslararası kitaplar veya kitaplarda bölümler</w:t>
      </w:r>
    </w:p>
    <w:p w14:paraId="3319D659" w14:textId="77777777" w:rsidR="00252B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Şeker, C., Kaya, A. S. L. I., &amp; </w:t>
      </w:r>
      <w:r>
        <w:rPr>
          <w:b/>
          <w:bCs/>
          <w:color w:val="000000"/>
          <w:sz w:val="22"/>
          <w:szCs w:val="22"/>
        </w:rPr>
        <w:t>Karadayı, D</w:t>
      </w:r>
      <w:r>
        <w:rPr>
          <w:color w:val="000000"/>
          <w:sz w:val="22"/>
          <w:szCs w:val="22"/>
        </w:rPr>
        <w:t xml:space="preserve">. (2024). Dijitalleşme </w:t>
      </w:r>
      <w:proofErr w:type="gramStart"/>
      <w:r>
        <w:rPr>
          <w:color w:val="000000"/>
          <w:sz w:val="22"/>
          <w:szCs w:val="22"/>
        </w:rPr>
        <w:t>Ve</w:t>
      </w:r>
      <w:proofErr w:type="gramEnd"/>
      <w:r>
        <w:rPr>
          <w:color w:val="000000"/>
          <w:sz w:val="22"/>
          <w:szCs w:val="22"/>
        </w:rPr>
        <w:t xml:space="preserve"> Sosyal Medyanın Toplum Üzerindeki Etkileri.</w:t>
      </w:r>
    </w:p>
    <w:p w14:paraId="0140E482" w14:textId="13863ED2" w:rsidR="00252B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Şeker, C., </w:t>
      </w:r>
      <w:r>
        <w:rPr>
          <w:b/>
          <w:bCs/>
          <w:color w:val="000000"/>
          <w:sz w:val="22"/>
          <w:szCs w:val="22"/>
        </w:rPr>
        <w:t>Karadayı, D.,</w:t>
      </w:r>
      <w:r>
        <w:rPr>
          <w:color w:val="000000"/>
          <w:sz w:val="22"/>
          <w:szCs w:val="22"/>
        </w:rPr>
        <w:t xml:space="preserve"> &amp; Aslı, K. A. Y. A. (2024). The </w:t>
      </w:r>
      <w:proofErr w:type="spellStart"/>
      <w:r>
        <w:rPr>
          <w:color w:val="000000"/>
          <w:sz w:val="22"/>
          <w:szCs w:val="22"/>
        </w:rPr>
        <w:t>Relatıonshıp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Between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Nepotısm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Leadershıp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Organızatıonal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Learnıng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Organızatıons</w:t>
      </w:r>
      <w:proofErr w:type="spellEnd"/>
      <w:r>
        <w:rPr>
          <w:color w:val="000000"/>
          <w:sz w:val="22"/>
          <w:szCs w:val="22"/>
        </w:rPr>
        <w:t xml:space="preserve">: Kurumlarda Nepotizm Liderliği </w:t>
      </w:r>
      <w:r w:rsidR="002E4421">
        <w:rPr>
          <w:color w:val="000000"/>
          <w:sz w:val="22"/>
          <w:szCs w:val="22"/>
        </w:rPr>
        <w:t>v</w:t>
      </w:r>
      <w:r>
        <w:rPr>
          <w:color w:val="000000"/>
          <w:sz w:val="22"/>
          <w:szCs w:val="22"/>
        </w:rPr>
        <w:t>e Örgütsel Öğrenme Arasındaki İlişki. </w:t>
      </w:r>
      <w:r>
        <w:rPr>
          <w:i/>
          <w:iCs/>
          <w:color w:val="000000"/>
          <w:sz w:val="22"/>
          <w:szCs w:val="22"/>
        </w:rPr>
        <w:t xml:space="preserve">Socrates </w:t>
      </w:r>
      <w:proofErr w:type="spellStart"/>
      <w:r>
        <w:rPr>
          <w:i/>
          <w:iCs/>
          <w:color w:val="000000"/>
          <w:sz w:val="22"/>
          <w:szCs w:val="22"/>
        </w:rPr>
        <w:t>Journal</w:t>
      </w:r>
      <w:proofErr w:type="spellEnd"/>
      <w:r>
        <w:rPr>
          <w:i/>
          <w:iCs/>
          <w:color w:val="000000"/>
          <w:sz w:val="22"/>
          <w:szCs w:val="22"/>
        </w:rPr>
        <w:t xml:space="preserve"> Of </w:t>
      </w:r>
      <w:proofErr w:type="spellStart"/>
      <w:r>
        <w:rPr>
          <w:i/>
          <w:iCs/>
          <w:color w:val="000000"/>
          <w:sz w:val="22"/>
          <w:szCs w:val="22"/>
        </w:rPr>
        <w:t>Interdisciplinary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</w:rPr>
        <w:t>Social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</w:rPr>
        <w:t>Studies</w:t>
      </w:r>
      <w:proofErr w:type="spellEnd"/>
      <w:r>
        <w:rPr>
          <w:color w:val="000000"/>
          <w:sz w:val="22"/>
          <w:szCs w:val="22"/>
        </w:rPr>
        <w:t>, </w:t>
      </w:r>
      <w:r>
        <w:rPr>
          <w:i/>
          <w:iCs/>
          <w:color w:val="000000"/>
          <w:sz w:val="22"/>
          <w:szCs w:val="22"/>
        </w:rPr>
        <w:t>10</w:t>
      </w:r>
      <w:r>
        <w:rPr>
          <w:color w:val="000000"/>
          <w:sz w:val="22"/>
          <w:szCs w:val="22"/>
        </w:rPr>
        <w:t>(46), 205-215.</w:t>
      </w:r>
    </w:p>
    <w:p w14:paraId="318B1057" w14:textId="77777777" w:rsidR="00252B91" w:rsidRDefault="00000000">
      <w:pPr>
        <w:spacing w:before="240" w:after="240" w:line="276" w:lineRule="auto"/>
        <w:ind w:firstLine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7.5. Ulusal hakemli dergilerde yayınlanan makaleler</w:t>
      </w:r>
    </w:p>
    <w:p w14:paraId="3EFEAD87" w14:textId="77777777" w:rsidR="00252B91" w:rsidRDefault="00000000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8. Sanat ve Tasarım Etkinlikleri</w:t>
      </w:r>
    </w:p>
    <w:p w14:paraId="4B53E3CE" w14:textId="77777777" w:rsidR="00252B91" w:rsidRDefault="00000000">
      <w:p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9. Projeler</w:t>
      </w:r>
    </w:p>
    <w:p w14:paraId="6C572A34" w14:textId="77777777" w:rsidR="00252B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AI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Education</w:t>
      </w:r>
      <w:proofErr w:type="spellEnd"/>
      <w:r>
        <w:rPr>
          <w:color w:val="000000"/>
          <w:sz w:val="22"/>
          <w:szCs w:val="22"/>
        </w:rPr>
        <w:t xml:space="preserve">: </w:t>
      </w:r>
      <w:proofErr w:type="spellStart"/>
      <w:r>
        <w:rPr>
          <w:color w:val="000000"/>
          <w:sz w:val="22"/>
          <w:szCs w:val="22"/>
        </w:rPr>
        <w:t>Fostering</w:t>
      </w:r>
      <w:proofErr w:type="spellEnd"/>
      <w:r>
        <w:rPr>
          <w:color w:val="000000"/>
          <w:sz w:val="22"/>
          <w:szCs w:val="22"/>
        </w:rPr>
        <w:t xml:space="preserve"> Cross-</w:t>
      </w:r>
      <w:proofErr w:type="spellStart"/>
      <w:r>
        <w:rPr>
          <w:color w:val="000000"/>
          <w:sz w:val="22"/>
          <w:szCs w:val="22"/>
        </w:rPr>
        <w:t>Cultural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Competence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IT </w:t>
      </w:r>
      <w:proofErr w:type="spellStart"/>
      <w:r>
        <w:rPr>
          <w:color w:val="000000"/>
          <w:sz w:val="22"/>
          <w:szCs w:val="22"/>
        </w:rPr>
        <w:t>Literacy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Though</w:t>
      </w:r>
      <w:proofErr w:type="spellEnd"/>
      <w:r>
        <w:rPr>
          <w:color w:val="000000"/>
          <w:sz w:val="22"/>
          <w:szCs w:val="22"/>
        </w:rPr>
        <w:t xml:space="preserve"> Global Learning </w:t>
      </w:r>
      <w:proofErr w:type="spellStart"/>
      <w:r>
        <w:rPr>
          <w:color w:val="000000"/>
          <w:sz w:val="22"/>
          <w:szCs w:val="22"/>
        </w:rPr>
        <w:t>Innovations</w:t>
      </w:r>
      <w:proofErr w:type="spellEnd"/>
      <w:r>
        <w:rPr>
          <w:color w:val="000000"/>
          <w:sz w:val="22"/>
          <w:szCs w:val="22"/>
        </w:rPr>
        <w:t xml:space="preserve"> Project</w:t>
      </w:r>
    </w:p>
    <w:p w14:paraId="66FAFAF5" w14:textId="77777777" w:rsidR="00252B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4th International Conference on </w:t>
      </w:r>
      <w:proofErr w:type="spellStart"/>
      <w:r>
        <w:rPr>
          <w:color w:val="000000"/>
          <w:sz w:val="22"/>
          <w:szCs w:val="22"/>
        </w:rPr>
        <w:t>Water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Problems</w:t>
      </w:r>
      <w:proofErr w:type="spellEnd"/>
      <w:r>
        <w:rPr>
          <w:color w:val="000000"/>
          <w:sz w:val="22"/>
          <w:szCs w:val="22"/>
        </w:rPr>
        <w:t xml:space="preserve"> in </w:t>
      </w:r>
      <w:proofErr w:type="spellStart"/>
      <w:r>
        <w:rPr>
          <w:color w:val="000000"/>
          <w:sz w:val="22"/>
          <w:szCs w:val="22"/>
        </w:rPr>
        <w:t>Mediterranean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countries</w:t>
      </w:r>
      <w:proofErr w:type="spellEnd"/>
      <w:r>
        <w:rPr>
          <w:color w:val="000000"/>
          <w:sz w:val="22"/>
          <w:szCs w:val="22"/>
        </w:rPr>
        <w:t xml:space="preserve"> (WPMC-2024)</w:t>
      </w:r>
    </w:p>
    <w:p w14:paraId="457A82C3" w14:textId="77777777" w:rsidR="00252B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7th International Conference on Natural </w:t>
      </w:r>
      <w:proofErr w:type="spellStart"/>
      <w:r>
        <w:rPr>
          <w:color w:val="000000"/>
          <w:sz w:val="22"/>
          <w:szCs w:val="22"/>
        </w:rPr>
        <w:t>Resources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Sustainable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Environmental</w:t>
      </w:r>
      <w:proofErr w:type="spellEnd"/>
      <w:r>
        <w:rPr>
          <w:color w:val="000000"/>
          <w:sz w:val="22"/>
          <w:szCs w:val="22"/>
        </w:rPr>
        <w:t xml:space="preserve"> Management (NRSEM-2024)</w:t>
      </w:r>
    </w:p>
    <w:p w14:paraId="07F7530D" w14:textId="77777777" w:rsidR="00252B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7</w:t>
      </w:r>
      <w:r>
        <w:rPr>
          <w:color w:val="000000"/>
          <w:sz w:val="22"/>
          <w:szCs w:val="22"/>
        </w:rPr>
        <w:t>th Global Healthcare Travel Forum GHTF-2024</w:t>
      </w:r>
    </w:p>
    <w:p w14:paraId="3639D5E4" w14:textId="77777777" w:rsidR="00252B91" w:rsidRDefault="00000000">
      <w:pPr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5th International Conference on </w:t>
      </w:r>
      <w:proofErr w:type="spellStart"/>
      <w:r>
        <w:rPr>
          <w:sz w:val="22"/>
          <w:szCs w:val="22"/>
        </w:rPr>
        <w:t>Water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Problems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Mediterranean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countries</w:t>
      </w:r>
      <w:proofErr w:type="spellEnd"/>
      <w:r>
        <w:rPr>
          <w:sz w:val="22"/>
          <w:szCs w:val="22"/>
        </w:rPr>
        <w:t xml:space="preserve"> (WPMC-2025)</w:t>
      </w:r>
    </w:p>
    <w:p w14:paraId="63CF6032" w14:textId="77777777" w:rsidR="00252B91" w:rsidRDefault="00000000">
      <w:pPr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7th International Conference on Natural </w:t>
      </w:r>
      <w:proofErr w:type="spellStart"/>
      <w:r>
        <w:rPr>
          <w:sz w:val="22"/>
          <w:szCs w:val="22"/>
        </w:rPr>
        <w:t>Resources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Sustainable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Environmental</w:t>
      </w:r>
      <w:proofErr w:type="spellEnd"/>
      <w:r>
        <w:rPr>
          <w:sz w:val="22"/>
          <w:szCs w:val="22"/>
        </w:rPr>
        <w:t xml:space="preserve"> Management (NRSEM-2025)</w:t>
      </w:r>
    </w:p>
    <w:p w14:paraId="25AA4C3C" w14:textId="77777777" w:rsidR="00252B91" w:rsidRDefault="00000000">
      <w:pPr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7th Global Healthcare Travel Forum GHTF-2025</w:t>
      </w:r>
    </w:p>
    <w:p w14:paraId="113B6D1F" w14:textId="77777777" w:rsidR="00252B91" w:rsidRDefault="00000000">
      <w:p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10. İdari Görevler</w:t>
      </w:r>
    </w:p>
    <w:p w14:paraId="2FD5F124" w14:textId="77777777" w:rsidR="00252B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Seçmeli Ders Koordinatörü</w:t>
      </w:r>
    </w:p>
    <w:p w14:paraId="3D90B25E" w14:textId="77777777" w:rsidR="00252B91" w:rsidRDefault="00000000">
      <w:p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11. Bilimsel ve Mesleki Kuruluşlara Üyelikler</w:t>
      </w:r>
    </w:p>
    <w:p w14:paraId="73179424" w14:textId="77777777" w:rsidR="00252B91" w:rsidRDefault="00000000">
      <w:pPr>
        <w:spacing w:line="276" w:lineRule="auto"/>
        <w:ind w:left="360" w:hanging="3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12. Ödüller</w:t>
      </w:r>
    </w:p>
    <w:p w14:paraId="6A9B1AAB" w14:textId="77777777" w:rsidR="00252B91" w:rsidRDefault="00252B91">
      <w:pPr>
        <w:spacing w:line="276" w:lineRule="auto"/>
        <w:ind w:left="705" w:hanging="705"/>
        <w:rPr>
          <w:b/>
          <w:bCs/>
          <w:sz w:val="22"/>
          <w:szCs w:val="22"/>
        </w:rPr>
      </w:pPr>
    </w:p>
    <w:p w14:paraId="5B5AFA0C" w14:textId="77777777" w:rsidR="00252B91" w:rsidRDefault="00000000">
      <w:pPr>
        <w:spacing w:line="276" w:lineRule="auto"/>
        <w:ind w:left="705" w:hanging="705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13. Son İki Yılda Verilen Lisans ve Lisansüstü Dersler</w:t>
      </w:r>
    </w:p>
    <w:p w14:paraId="4C3775BA" w14:textId="77777777" w:rsidR="00252B91" w:rsidRDefault="00252B91">
      <w:pPr>
        <w:spacing w:line="276" w:lineRule="auto"/>
        <w:ind w:left="705" w:hanging="705"/>
        <w:rPr>
          <w:b/>
          <w:bCs/>
          <w:sz w:val="22"/>
          <w:szCs w:val="22"/>
        </w:rPr>
      </w:pPr>
    </w:p>
    <w:tbl>
      <w:tblPr>
        <w:tblStyle w:val="a2"/>
        <w:tblW w:w="91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685"/>
        <w:gridCol w:w="2708"/>
        <w:gridCol w:w="1134"/>
        <w:gridCol w:w="1137"/>
        <w:gridCol w:w="1184"/>
      </w:tblGrid>
      <w:tr w:rsidR="00252B91" w14:paraId="500F7C20" w14:textId="77777777">
        <w:trPr>
          <w:trHeight w:val="255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3279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Akademik</w:t>
            </w:r>
          </w:p>
          <w:p w14:paraId="1718ED87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Yıl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15E8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Dönem</w:t>
            </w:r>
          </w:p>
        </w:tc>
        <w:tc>
          <w:tcPr>
            <w:tcW w:w="2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3229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104E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Haftalık Saati</w:t>
            </w:r>
          </w:p>
        </w:tc>
        <w:tc>
          <w:tcPr>
            <w:tcW w:w="1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7020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Öğrenci Sayısı</w:t>
            </w:r>
          </w:p>
        </w:tc>
      </w:tr>
      <w:tr w:rsidR="00252B91" w14:paraId="434B4CDC" w14:textId="77777777">
        <w:trPr>
          <w:trHeight w:val="344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C52B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F1E3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87A1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F020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Teorik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BDC9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Uygulama</w:t>
            </w:r>
          </w:p>
        </w:tc>
        <w:tc>
          <w:tcPr>
            <w:tcW w:w="1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B0C5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52B91" w14:paraId="0089D18E" w14:textId="77777777">
        <w:trPr>
          <w:trHeight w:val="24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D05EDA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2023 -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2024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39D3F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GÜZ 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61BC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Servisi Yönetimi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600F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FF57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8C42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0A9B8C3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38EFB4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0B24C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4CDC0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Kıbrıs Mutfağı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604C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34CAC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237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41069F4D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21DD57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53DE8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4A4F5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Ziyafet Organizasyonu ve Yönetimi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FCE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3770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AA9F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1A6E905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1A2683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4BC1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EE9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3CD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510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97F2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3FD31B3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4630F1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07C5E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BAHAR 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14D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3FB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6318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3CE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0EDDCFDB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687A52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4A8C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D9D87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İçecek Operasyonları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EE2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2B28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D60F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DEAE862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7BBC3A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0FBB4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DAF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ve Şarap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26D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1D7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1349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5B96CCF2" w14:textId="77777777">
        <w:trPr>
          <w:trHeight w:val="252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E1D08A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0A2F47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C4750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Fransız Pasta ve Tatlı Teknikleri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DCB981D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977E74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CDB13E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4E2CD41" w14:textId="77777777">
        <w:trPr>
          <w:trHeight w:val="25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4145D1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A203DF7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1F5FAC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A3950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988EAD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A6539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1BF91FB" w14:textId="77777777">
        <w:trPr>
          <w:trHeight w:val="2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E9364B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CD4A280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YAZ 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6AFEB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Sürdürülebilir Gastronomi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BB646A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08027D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D542FE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87F6455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501FD4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E1D318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36C19B5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23145D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D104E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6B713CD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1AFAE80" w14:textId="77777777">
        <w:trPr>
          <w:trHeight w:val="2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38E7F3" w14:textId="77777777" w:rsidR="00252B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2024 -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4270B4D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GÜZ 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E96164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Servisi Yönetimi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49F9B2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FCD64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AB4B5C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558CC262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63858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E6C6BA0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069A2ED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9C5B1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EE735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FD8A70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64613328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0A19B3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2889150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3B8720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BBA10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1D718A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B99BFD5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AE33823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F46B21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EBEDCE1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B2C825F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Kıbrıs Mutfağı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92602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7FE314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375C7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4A1B673A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EDA107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4795BC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1482171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37C53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95AEA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65A87E0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2DECC04C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0785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AB13EEC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BAHAR(Lisans)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C7DA1F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7B0C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1684A2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EEB24BA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4CAE736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9FD72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9CF674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4A77351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Yerel Mutfak 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FFC697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72525D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5CEACE0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0DD44424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4FAA7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AE0B234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21776A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İçecek Operasyonları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EF078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00C712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E1CF2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00E7A2F3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6C510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D02C230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E0A14D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Gastronomide Yeni Trendler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8D62C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D2F98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0F7E3B6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BF20CA8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2F1FC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BEA22BE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043C24B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Introduction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Tourism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186F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23BC20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BF4DDE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5FAE6167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C8125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9532283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5FCCAA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3B5DC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88F10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F93AF05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1531F95C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B9FBC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78BB7AD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YAZ(Lisans)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125384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Sürdürülebilir Gastronomi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1AEFD5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6F820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CDC944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02D52D51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7F86B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341EAFA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2E044F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1E6B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D869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6E0A2D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AA49FBB" w14:textId="77777777">
        <w:trPr>
          <w:trHeight w:val="213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3829E8" w14:textId="77777777" w:rsidR="00252B91" w:rsidRDefault="00000000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2025 -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AC8CF0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GÜZ 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6A7B400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Servisi Yönetimi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B10B2F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070A3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A1F379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421C94BD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9096C8" w14:textId="77777777" w:rsidR="00252B91" w:rsidRDefault="00252B91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DF56C4B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B4859D5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AAF906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20414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B763D5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4178F3C1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82F7D7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6AE380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3A66AA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56A1F8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90995D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58386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5B0BBAD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2C0FB9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641987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4342A67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4BB3D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02EA1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49AE4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3FA71C49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1CD7C8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8ED7EB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3FE180D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Kıbrıs Mutfağı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EDA81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55DCC2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E02E20F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26AED916" w14:textId="77777777">
        <w:trPr>
          <w:trHeight w:val="21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F4F743" w14:textId="77777777" w:rsidR="00252B91" w:rsidRDefault="00252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BE778B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DFCDDC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5ADD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7A8C3C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062BB0E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504723FF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E208" w14:textId="3D266046" w:rsidR="00252B91" w:rsidRDefault="00252B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E4E19DC" w14:textId="77777777" w:rsidR="00252B91" w:rsidRDefault="0000000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BAHAR(Lisans)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542D54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üretimi 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FDD6A4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205274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B08162B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5D6E088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C633" w14:textId="77777777" w:rsidR="00252B91" w:rsidRDefault="00252B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A8C8731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C2B3586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Soğuk Mutfak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B11D89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C6F208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C3FC78A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07A5D8D3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0B4B8" w14:textId="77777777" w:rsidR="00252B91" w:rsidRDefault="00252B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1D1E5AA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C647709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Yiyecek İçecek Operasyonları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376AAA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3BFCC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E1A5E3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418D9119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BC496" w14:textId="77777777" w:rsidR="00252B91" w:rsidRDefault="00252B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7316F3B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E8501E1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Gastronomide Yeni Trendler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A5D2BE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92957B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7D78BC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52B91" w14:paraId="796115CE" w14:textId="77777777">
        <w:trPr>
          <w:trHeight w:val="21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44CE3" w14:textId="77777777" w:rsidR="00252B91" w:rsidRDefault="00252B91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3069462" w14:textId="77777777" w:rsidR="00252B91" w:rsidRDefault="00252B9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E772713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Kıbrıs Mutfağı- Girne Üniversitesi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22FBF0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27FFBB" w14:textId="77777777" w:rsidR="00252B91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A8A5EBC" w14:textId="77777777" w:rsidR="00252B91" w:rsidRDefault="00252B9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1C8E72EE" w14:textId="77777777" w:rsidR="00252B91" w:rsidRDefault="00252B91">
      <w:pPr>
        <w:spacing w:before="280" w:line="276" w:lineRule="auto"/>
        <w:rPr>
          <w:b/>
          <w:bCs/>
          <w:sz w:val="22"/>
          <w:szCs w:val="22"/>
        </w:rPr>
      </w:pPr>
    </w:p>
    <w:sectPr w:rsidR="00252B91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56275" w14:textId="77777777" w:rsidR="006674D4" w:rsidRDefault="006674D4">
      <w:r>
        <w:separator/>
      </w:r>
    </w:p>
  </w:endnote>
  <w:endnote w:type="continuationSeparator" w:id="0">
    <w:p w14:paraId="4ABEABB3" w14:textId="77777777" w:rsidR="006674D4" w:rsidRDefault="0066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E0AE6B-783E-43A8-BE7A-8EC4F063AA0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DA8D46E2-CDE6-42B6-B61A-761D080F6487}"/>
    <w:embedBold r:id="rId3" w:fontKey="{4761EB96-AAE2-4599-9197-B4C86F578FD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89C5A821-524E-4C9D-9FCB-CCDA9050687C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CD13EDF9-2739-4041-B813-4596E1DC0E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254F7" w14:textId="77777777" w:rsidR="006674D4" w:rsidRDefault="006674D4">
      <w:r>
        <w:separator/>
      </w:r>
    </w:p>
  </w:footnote>
  <w:footnote w:type="continuationSeparator" w:id="0">
    <w:p w14:paraId="6F5E4F01" w14:textId="77777777" w:rsidR="006674D4" w:rsidRDefault="00667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574DD" w14:textId="77777777" w:rsidR="00252B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7F7F7F"/>
        <w:sz w:val="22"/>
        <w:szCs w:val="22"/>
      </w:rPr>
    </w:pPr>
    <w:r>
      <w:rPr>
        <w:rFonts w:ascii="Calibri" w:eastAsia="Calibri" w:hAnsi="Calibri" w:cs="Calibri"/>
        <w:color w:val="7F7F7F"/>
        <w:sz w:val="22"/>
        <w:szCs w:val="22"/>
      </w:rPr>
      <w:t>Güncelleme tarihi:27/02/2026</w:t>
    </w:r>
  </w:p>
  <w:p w14:paraId="53111C6C" w14:textId="77777777" w:rsidR="00252B91" w:rsidRDefault="00252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6DAD"/>
    <w:multiLevelType w:val="multilevel"/>
    <w:tmpl w:val="CDE8ED5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290068"/>
    <w:multiLevelType w:val="multilevel"/>
    <w:tmpl w:val="88DAA920"/>
    <w:lvl w:ilvl="0">
      <w:start w:val="1"/>
      <w:numFmt w:val="bullet"/>
      <w:lvlText w:val="●"/>
      <w:lvlJc w:val="left"/>
      <w:pPr>
        <w:ind w:left="70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843240B"/>
    <w:multiLevelType w:val="multilevel"/>
    <w:tmpl w:val="E834BB7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B60BBC"/>
    <w:multiLevelType w:val="multilevel"/>
    <w:tmpl w:val="BA7CC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BA64FD"/>
    <w:multiLevelType w:val="multilevel"/>
    <w:tmpl w:val="1FF6716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 w16cid:durableId="1270746616">
    <w:abstractNumId w:val="1"/>
  </w:num>
  <w:num w:numId="2" w16cid:durableId="2107310379">
    <w:abstractNumId w:val="2"/>
  </w:num>
  <w:num w:numId="3" w16cid:durableId="1340504687">
    <w:abstractNumId w:val="0"/>
  </w:num>
  <w:num w:numId="4" w16cid:durableId="2117020640">
    <w:abstractNumId w:val="3"/>
  </w:num>
  <w:num w:numId="5" w16cid:durableId="316808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B91"/>
    <w:rsid w:val="00252B91"/>
    <w:rsid w:val="002E4421"/>
    <w:rsid w:val="005607B2"/>
    <w:rsid w:val="006674D4"/>
    <w:rsid w:val="007067FE"/>
    <w:rsid w:val="007D2779"/>
    <w:rsid w:val="00DC266A"/>
    <w:rsid w:val="00E9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0824E"/>
  <w15:docId w15:val="{6F6E86F3-4440-4F21-AD06-BB0D9713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color w:val="00008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jc w:val="center"/>
    </w:pPr>
    <w:rPr>
      <w:b/>
      <w:bCs/>
      <w:color w:val="000080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Kpr">
    <w:name w:val="Hyperlink"/>
    <w:basedOn w:val="VarsaylanParagrafYazTipi"/>
    <w:uiPriority w:val="99"/>
    <w:unhideWhenUsed/>
    <w:rsid w:val="009075A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075A7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9075A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075A7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075A7"/>
  </w:style>
  <w:style w:type="paragraph" w:styleId="AltBilgi">
    <w:name w:val="footer"/>
    <w:basedOn w:val="Normal"/>
    <w:link w:val="AltBilgiChar"/>
    <w:uiPriority w:val="99"/>
    <w:unhideWhenUsed/>
    <w:rsid w:val="009075A7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075A7"/>
  </w:style>
  <w:style w:type="character" w:styleId="zlenenKpr">
    <w:name w:val="FollowedHyperlink"/>
    <w:basedOn w:val="VarsaylanParagrafYazTipi"/>
    <w:uiPriority w:val="99"/>
    <w:semiHidden/>
    <w:unhideWhenUsed/>
    <w:rsid w:val="00EE566B"/>
    <w:rPr>
      <w:color w:val="800080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sasconferences.org/_files/ugd/797a84_7c558cdafc0a4a658288787548fe7a0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csasconferences.org/_files/ugd/797a84_28774fa37d04443c9a1ce9310cb47454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14tZJBeQVNVPxQ/z/SO+v9n8A==">CgMxLjA4AHIhMV9XdFJEdjBPLXNVZloteXAzc0RuNXdwY1ZvbGhjdGtJ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712</Words>
  <Characters>4642</Characters>
  <Application>Microsoft Office Word</Application>
  <DocSecurity>0</DocSecurity>
  <Lines>323</Lines>
  <Paragraphs>139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Damla Karadayı</cp:lastModifiedBy>
  <cp:revision>4</cp:revision>
  <dcterms:created xsi:type="dcterms:W3CDTF">2024-11-20T10:04:00Z</dcterms:created>
  <dcterms:modified xsi:type="dcterms:W3CDTF">2026-03-06T13:11:00Z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0fe7697f62503ff1c4da5cf85bdb0ce8625767c432370708682b5fced33b0c60</vt:lpwstr>
  </property>
</Properties>
</file>